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80F44">
        <w:rPr>
          <w:rFonts w:ascii="Arial" w:hAnsi="Arial" w:cs="Arial"/>
          <w:b/>
          <w:sz w:val="16"/>
          <w:szCs w:val="16"/>
        </w:rPr>
        <w:t>52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80F44">
        <w:rPr>
          <w:rFonts w:ascii="Arial" w:hAnsi="Arial" w:cs="Arial"/>
          <w:b/>
          <w:bCs/>
          <w:sz w:val="16"/>
          <w:szCs w:val="16"/>
        </w:rPr>
        <w:t>672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480F44">
        <w:rPr>
          <w:rFonts w:ascii="Arial" w:hAnsi="Arial" w:cs="Arial"/>
          <w:b/>
          <w:bCs/>
          <w:sz w:val="16"/>
          <w:szCs w:val="16"/>
        </w:rPr>
        <w:t>1420.03253-0001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480F44" w:rsidRPr="00480F44">
        <w:rPr>
          <w:rFonts w:ascii="Arial" w:hAnsi="Arial" w:cs="Arial"/>
          <w:color w:val="000000" w:themeColor="text1"/>
          <w:kern w:val="36"/>
          <w:sz w:val="16"/>
          <w:szCs w:val="16"/>
        </w:rPr>
        <w:t>para futuras aquisições de material de serigrafia (Lona Brilhosa, Adesivo Brilhante, Adesivo Perfurado, Jogo de Tintas)</w:t>
      </w:r>
      <w:r w:rsidR="00A67249" w:rsidRPr="006C7A0A">
        <w:rPr>
          <w:rFonts w:ascii="Arial" w:hAnsi="Arial" w:cs="Arial"/>
          <w:sz w:val="16"/>
          <w:szCs w:val="16"/>
        </w:rPr>
        <w:t xml:space="preserve"> a pedido d</w:t>
      </w:r>
      <w:r w:rsidR="006C7A0A" w:rsidRPr="006C7A0A">
        <w:rPr>
          <w:rFonts w:ascii="Arial" w:hAnsi="Arial" w:cs="Arial"/>
          <w:sz w:val="16"/>
          <w:szCs w:val="16"/>
        </w:rPr>
        <w:t>o Departamento de Estradas de Rodagem e Transportes – DER/RO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6C7A0A" w:rsidRDefault="002E300A" w:rsidP="00524202">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480F44" w:rsidRPr="00480F44">
        <w:rPr>
          <w:rFonts w:ascii="Arial" w:hAnsi="Arial" w:cs="Arial"/>
          <w:color w:val="000000" w:themeColor="text1"/>
          <w:kern w:val="36"/>
          <w:sz w:val="16"/>
          <w:szCs w:val="16"/>
        </w:rPr>
        <w:t>para futuras aquisições de material de serigrafia (Lona Brilhosa, Adesivo Brilhante, Adesivo Perfurado, Jogo de Tintas)</w:t>
      </w:r>
      <w:r w:rsidR="00480F44" w:rsidRPr="006C7A0A">
        <w:rPr>
          <w:rFonts w:ascii="Arial" w:hAnsi="Arial" w:cs="Arial"/>
          <w:sz w:val="16"/>
          <w:szCs w:val="16"/>
        </w:rPr>
        <w:t xml:space="preserve"> a pedido do Departamento de Estradas de Rodagem e Transportes – DER/RO</w:t>
      </w:r>
      <w:r w:rsidR="00480F44">
        <w:rPr>
          <w:rFonts w:ascii="Arial" w:hAnsi="Arial" w:cs="Arial"/>
          <w:sz w:val="16"/>
          <w:szCs w:val="16"/>
        </w:rPr>
        <w:t>.</w:t>
      </w:r>
    </w:p>
    <w:p w:rsidR="001C3200" w:rsidRPr="009A54D1" w:rsidRDefault="001C320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480F44" w:rsidRDefault="00F17DD3" w:rsidP="003659F4">
      <w:pPr>
        <w:pStyle w:val="Recuodecorpodetexto"/>
        <w:numPr>
          <w:ilvl w:val="1"/>
          <w:numId w:val="19"/>
        </w:numPr>
        <w:jc w:val="both"/>
        <w:rPr>
          <w:rFonts w:ascii="Arial" w:hAnsi="Arial" w:cs="Arial"/>
          <w:color w:val="000000" w:themeColor="text1"/>
          <w:sz w:val="16"/>
          <w:szCs w:val="16"/>
          <w:lang w:val="pt-BR"/>
        </w:rPr>
      </w:pPr>
      <w:r w:rsidRPr="006C7A0A">
        <w:rPr>
          <w:rFonts w:ascii="Arial" w:hAnsi="Arial" w:cs="Arial"/>
          <w:b/>
          <w:bCs/>
          <w:sz w:val="16"/>
          <w:szCs w:val="16"/>
          <w:lang w:val="pt-BR"/>
        </w:rPr>
        <w:t>PRAZO DE ENTREGA</w:t>
      </w:r>
      <w:r w:rsidRPr="006C7A0A">
        <w:rPr>
          <w:rFonts w:ascii="Arial" w:hAnsi="Arial" w:cs="Arial"/>
          <w:b/>
          <w:sz w:val="16"/>
          <w:szCs w:val="16"/>
          <w:lang w:val="pt-BR"/>
        </w:rPr>
        <w:t>:</w:t>
      </w:r>
      <w:r w:rsidR="006C7A0A" w:rsidRPr="006C7A0A">
        <w:rPr>
          <w:rFonts w:ascii="Arial" w:hAnsi="Arial" w:cs="Arial"/>
          <w:b/>
          <w:sz w:val="16"/>
          <w:szCs w:val="16"/>
          <w:lang w:val="pt-BR"/>
        </w:rPr>
        <w:t xml:space="preserve"> </w:t>
      </w:r>
      <w:r w:rsidR="00480F44" w:rsidRPr="00480F44">
        <w:rPr>
          <w:rFonts w:ascii="Arial" w:hAnsi="Arial" w:cs="Arial"/>
          <w:color w:val="000000" w:themeColor="text1"/>
          <w:sz w:val="16"/>
          <w:szCs w:val="16"/>
          <w:lang w:val="pt-BR"/>
        </w:rPr>
        <w:t>A entrega será em até 30 (Trinta) dias, após a assinatura da Ordem de Fornecimento ou Nota de Empenho</w:t>
      </w:r>
      <w:r w:rsidR="006C7A0A" w:rsidRPr="00480F44">
        <w:rPr>
          <w:rFonts w:ascii="Arial" w:hAnsi="Arial" w:cs="Arial"/>
          <w:color w:val="000000" w:themeColor="text1"/>
          <w:sz w:val="16"/>
          <w:szCs w:val="16"/>
          <w:lang w:val="pt-BR"/>
        </w:rPr>
        <w:t>.</w:t>
      </w:r>
    </w:p>
    <w:p w:rsidR="006C7A0A" w:rsidRPr="00480F44" w:rsidRDefault="00AE399A" w:rsidP="00480F44">
      <w:pPr>
        <w:tabs>
          <w:tab w:val="left" w:pos="709"/>
        </w:tabs>
        <w:jc w:val="both"/>
        <w:rPr>
          <w:rFonts w:ascii="Arial" w:hAnsi="Arial" w:cs="Arial"/>
          <w:b/>
          <w:color w:val="000000"/>
          <w:sz w:val="21"/>
          <w:szCs w:val="21"/>
        </w:rPr>
      </w:pPr>
      <w:r>
        <w:rPr>
          <w:rFonts w:ascii="Arial" w:hAnsi="Arial" w:cs="Arial"/>
          <w:b/>
          <w:sz w:val="16"/>
          <w:szCs w:val="16"/>
        </w:rPr>
        <w:t>6.</w:t>
      </w:r>
      <w:r w:rsidR="006C7A0A">
        <w:rPr>
          <w:rFonts w:ascii="Arial" w:hAnsi="Arial" w:cs="Arial"/>
          <w:b/>
          <w:sz w:val="16"/>
          <w:szCs w:val="16"/>
        </w:rPr>
        <w:t>4</w:t>
      </w:r>
      <w:proofErr w:type="gramStart"/>
      <w:r w:rsidR="00480F44">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480F44" w:rsidRPr="00480F44">
        <w:rPr>
          <w:rFonts w:ascii="Arial" w:hAnsi="Arial" w:cs="Arial"/>
          <w:color w:val="000000" w:themeColor="text1"/>
          <w:kern w:val="36"/>
          <w:sz w:val="16"/>
          <w:szCs w:val="16"/>
        </w:rPr>
        <w:t xml:space="preserve">ALMOXARIFADO DO DER-RO, sito a Av. Rio Madeira, 3056 - bairro: </w:t>
      </w:r>
      <w:proofErr w:type="spellStart"/>
      <w:r w:rsidR="00480F44" w:rsidRPr="00480F44">
        <w:rPr>
          <w:rFonts w:ascii="Arial" w:hAnsi="Arial" w:cs="Arial"/>
          <w:color w:val="000000" w:themeColor="text1"/>
          <w:kern w:val="36"/>
          <w:sz w:val="16"/>
          <w:szCs w:val="16"/>
        </w:rPr>
        <w:t>Flodoaldo</w:t>
      </w:r>
      <w:proofErr w:type="spellEnd"/>
      <w:r w:rsidR="00480F44" w:rsidRPr="00480F44">
        <w:rPr>
          <w:rFonts w:ascii="Arial" w:hAnsi="Arial" w:cs="Arial"/>
          <w:color w:val="000000" w:themeColor="text1"/>
          <w:kern w:val="36"/>
          <w:sz w:val="16"/>
          <w:szCs w:val="16"/>
        </w:rPr>
        <w:t xml:space="preserve"> Pontes Pinto – CEP: 76.820-408 – Porto Velho – RO. Horário: 08h00min às 14h00min</w:t>
      </w:r>
      <w:r w:rsidR="001C3200" w:rsidRPr="00480F44">
        <w:rPr>
          <w:rFonts w:ascii="Arial" w:hAnsi="Arial" w:cs="Arial"/>
          <w:color w:val="000000" w:themeColor="text1"/>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7A0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6C7A0A" w:rsidRDefault="006C7A0A" w:rsidP="00526790">
      <w:pPr>
        <w:ind w:right="47"/>
        <w:jc w:val="both"/>
        <w:rPr>
          <w:rFonts w:ascii="Arial" w:hAnsi="Arial" w:cs="Arial"/>
          <w:b/>
          <w:bCs/>
          <w:color w:val="000000"/>
          <w:sz w:val="16"/>
          <w:szCs w:val="16"/>
        </w:rPr>
      </w:pPr>
    </w:p>
    <w:p w:rsidR="006C7A0A" w:rsidRPr="006C7A0A" w:rsidRDefault="00480F44"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6C7A0A" w:rsidRPr="006C7A0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200"/>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E7"/>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0F44"/>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070B"/>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C7A0A"/>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0B3"/>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6DF0"/>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094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2507</Words>
  <Characters>14232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2015-03-26T13:18:00Z</dcterms:created>
  <dcterms:modified xsi:type="dcterms:W3CDTF">2015-03-26T13:18:00Z</dcterms:modified>
</cp:coreProperties>
</file>